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EF" w:rsidRPr="00AA1959" w:rsidRDefault="000D5FEF" w:rsidP="003222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D5FEF" w:rsidRPr="00336EE1" w:rsidRDefault="000D5FEF" w:rsidP="000D5FE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A1959">
        <w:rPr>
          <w:rFonts w:ascii="Times New Roman" w:hAnsi="Times New Roman" w:cs="Times New Roman"/>
          <w:sz w:val="24"/>
          <w:szCs w:val="24"/>
        </w:rPr>
        <w:t>к Паспорту доступности объекта и услуг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2.15/2018</w:t>
      </w:r>
    </w:p>
    <w:p w:rsidR="000D5FEF" w:rsidRPr="00AA1959" w:rsidRDefault="000D5FEF" w:rsidP="000D5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959">
        <w:rPr>
          <w:rFonts w:ascii="Times New Roman" w:hAnsi="Times New Roman" w:cs="Times New Roman"/>
          <w:sz w:val="24"/>
          <w:szCs w:val="24"/>
        </w:rPr>
        <w:t>Дата обследования "</w:t>
      </w:r>
      <w:r>
        <w:rPr>
          <w:rFonts w:ascii="Times New Roman" w:hAnsi="Times New Roman" w:cs="Times New Roman"/>
          <w:sz w:val="24"/>
          <w:szCs w:val="24"/>
        </w:rPr>
        <w:t>25" января</w:t>
      </w:r>
      <w:r w:rsidRPr="00AA195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A1959">
        <w:rPr>
          <w:rFonts w:ascii="Times New Roman" w:hAnsi="Times New Roman" w:cs="Times New Roman"/>
          <w:sz w:val="24"/>
          <w:szCs w:val="24"/>
        </w:rPr>
        <w:t>г.</w:t>
      </w:r>
    </w:p>
    <w:p w:rsidR="000D5FEF" w:rsidRPr="00AA1959" w:rsidRDefault="000D5FEF" w:rsidP="000D5FE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5FEF" w:rsidRPr="00322255" w:rsidRDefault="000D5FEF" w:rsidP="000D5F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255">
        <w:rPr>
          <w:rFonts w:ascii="Times New Roman" w:hAnsi="Times New Roman" w:cs="Times New Roman"/>
          <w:b/>
          <w:sz w:val="24"/>
          <w:szCs w:val="24"/>
        </w:rPr>
        <w:t xml:space="preserve">Результаты обследования на предмет доступности объекта </w:t>
      </w:r>
      <w:r w:rsidRPr="00322255">
        <w:rPr>
          <w:rFonts w:ascii="Times New Roman" w:hAnsi="Times New Roman" w:cs="Times New Roman"/>
          <w:b/>
          <w:sz w:val="24"/>
          <w:szCs w:val="24"/>
        </w:rPr>
        <w:br/>
        <w:t>и услуг для инвалидов и других МГН</w:t>
      </w:r>
    </w:p>
    <w:p w:rsidR="000D5FEF" w:rsidRPr="00322255" w:rsidRDefault="000D5FEF" w:rsidP="000D5FEF">
      <w:pPr>
        <w:jc w:val="center"/>
        <w:rPr>
          <w:rFonts w:ascii="Times New Roman" w:hAnsi="Times New Roman" w:cs="Times New Roman"/>
          <w:u w:val="single"/>
        </w:rPr>
      </w:pPr>
      <w:r w:rsidRPr="00322255"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</w:t>
      </w:r>
      <w:bookmarkStart w:id="0" w:name="_GoBack"/>
      <w:bookmarkEnd w:id="0"/>
    </w:p>
    <w:p w:rsidR="000D5FEF" w:rsidRPr="00322255" w:rsidRDefault="000D5FEF" w:rsidP="000D5FEF">
      <w:pPr>
        <w:jc w:val="center"/>
        <w:rPr>
          <w:rFonts w:ascii="Times New Roman" w:hAnsi="Times New Roman" w:cs="Times New Roman"/>
          <w:u w:val="single"/>
        </w:rPr>
      </w:pPr>
      <w:r w:rsidRPr="00322255">
        <w:rPr>
          <w:rFonts w:ascii="Times New Roman" w:hAnsi="Times New Roman" w:cs="Times New Roman"/>
          <w:u w:val="single"/>
        </w:rPr>
        <w:t>«Детский сад общеразвивающего вида с приоритетным осуществлением деятельности по художественно-эстетическому направлению развития воспитанников № 20 «Гармония»</w:t>
      </w:r>
    </w:p>
    <w:p w:rsidR="000D5FEF" w:rsidRPr="00322255" w:rsidRDefault="000D5FEF" w:rsidP="000D5FEF">
      <w:pPr>
        <w:jc w:val="center"/>
        <w:rPr>
          <w:rFonts w:ascii="Times New Roman" w:hAnsi="Times New Roman" w:cs="Times New Roman"/>
          <w:u w:val="single"/>
        </w:rPr>
      </w:pPr>
      <w:r w:rsidRPr="00322255">
        <w:rPr>
          <w:rFonts w:ascii="Times New Roman" w:hAnsi="Times New Roman" w:cs="Times New Roman"/>
          <w:u w:val="single"/>
        </w:rPr>
        <w:t>(МБДОУ ДСОВ № 20 «Гармония»)</w:t>
      </w:r>
      <w:r w:rsidRPr="00322255">
        <w:rPr>
          <w:rFonts w:ascii="Times New Roman" w:hAnsi="Times New Roman" w:cs="Times New Roman"/>
          <w:b/>
        </w:rPr>
        <w:br/>
      </w:r>
      <w:r w:rsidRPr="00322255">
        <w:rPr>
          <w:rFonts w:ascii="Times New Roman" w:hAnsi="Times New Roman" w:cs="Times New Roman"/>
        </w:rPr>
        <w:t>652057, Кемеровская область, город Юрга, улица Максименко 14</w:t>
      </w:r>
    </w:p>
    <w:p w:rsidR="000D5FEF" w:rsidRPr="00AA1959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1560"/>
        <w:gridCol w:w="1134"/>
        <w:gridCol w:w="1134"/>
        <w:gridCol w:w="1134"/>
      </w:tblGrid>
      <w:tr w:rsidR="000D5FEF" w:rsidRPr="00AA1959" w:rsidTr="00322255">
        <w:trPr>
          <w:trHeight w:val="180"/>
        </w:trPr>
        <w:tc>
          <w:tcPr>
            <w:tcW w:w="567" w:type="dxa"/>
            <w:vMerge w:val="restart"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Структурно-функциональные зоны и элементы</w:t>
            </w:r>
          </w:p>
        </w:tc>
        <w:tc>
          <w:tcPr>
            <w:tcW w:w="1559" w:type="dxa"/>
            <w:vMerge w:val="restart"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Значимые барьеры для инвалидов и МГН*</w:t>
            </w:r>
          </w:p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(физические, информативные, организационные)</w:t>
            </w:r>
          </w:p>
        </w:tc>
        <w:tc>
          <w:tcPr>
            <w:tcW w:w="3261" w:type="dxa"/>
            <w:gridSpan w:val="2"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созданию условий доступности объекта и услуг (до реконструкции/капремонта)</w:t>
            </w:r>
          </w:p>
        </w:tc>
        <w:tc>
          <w:tcPr>
            <w:tcW w:w="3402" w:type="dxa"/>
            <w:gridSpan w:val="3"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 соответствующей зоны</w:t>
            </w:r>
          </w:p>
        </w:tc>
      </w:tr>
      <w:tr w:rsidR="00322255" w:rsidRPr="00AA1959" w:rsidTr="00322255">
        <w:trPr>
          <w:trHeight w:val="150"/>
        </w:trPr>
        <w:tc>
          <w:tcPr>
            <w:tcW w:w="567" w:type="dxa"/>
            <w:vMerge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Неотложные мероприятия</w:t>
            </w:r>
          </w:p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(1 этап)</w:t>
            </w:r>
          </w:p>
        </w:tc>
        <w:tc>
          <w:tcPr>
            <w:tcW w:w="1560" w:type="dxa"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Отложенные мероприятия </w:t>
            </w: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(2 этап)</w:t>
            </w: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На момент обследования</w:t>
            </w:r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После 1-го этапа</w:t>
            </w:r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После 2-го этапа</w:t>
            </w:r>
          </w:p>
        </w:tc>
      </w:tr>
      <w:tr w:rsidR="00322255" w:rsidRPr="00AA1959" w:rsidTr="00322255">
        <w:trPr>
          <w:trHeight w:val="2375"/>
        </w:trPr>
        <w:tc>
          <w:tcPr>
            <w:tcW w:w="567" w:type="dxa"/>
          </w:tcPr>
          <w:p w:rsidR="000D5FEF" w:rsidRPr="00322255" w:rsidRDefault="000D5FEF" w:rsidP="00322255">
            <w:pPr>
              <w:pStyle w:val="ConsPlusNonformat"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прилегающая к зданию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Вход (входы) на территорию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Путь (пути) движения на территории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Лестница (наружная)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Пандус (наружный)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 xml:space="preserve">- Автостоянка и парковка </w:t>
            </w:r>
          </w:p>
        </w:tc>
        <w:tc>
          <w:tcPr>
            <w:tcW w:w="1559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1.1.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1.2.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1.3. Д</w:t>
            </w:r>
            <w:proofErr w:type="gram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1.5.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1.6.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1.7.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1.1.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1.2.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1.5.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1.6.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1.7.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1.8. ДЧ</w:t>
            </w:r>
          </w:p>
        </w:tc>
        <w:tc>
          <w:tcPr>
            <w:tcW w:w="1560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1.1.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1.2.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1.5.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1.6.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1.7.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1.8. ДЧ</w:t>
            </w:r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proofErr w:type="gramEnd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proofErr w:type="gramEnd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proofErr w:type="gramEnd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</w:tr>
      <w:tr w:rsidR="00322255" w:rsidRPr="00AA1959" w:rsidTr="00322255">
        <w:tc>
          <w:tcPr>
            <w:tcW w:w="567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Вход в здание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Лестница (наружная)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Пандус (наружный)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Входная площадка (перед дверью)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Дверь (входная)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Тамбур</w:t>
            </w:r>
          </w:p>
        </w:tc>
        <w:tc>
          <w:tcPr>
            <w:tcW w:w="1559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2.1. 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2.2.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2.6.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2.7.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2.1. 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2.2.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2.5.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2.6.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2.7.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2.8. ДЧ</w:t>
            </w:r>
          </w:p>
        </w:tc>
        <w:tc>
          <w:tcPr>
            <w:tcW w:w="1560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2.1. 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2.2.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2.5.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2.6.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2.7. ДЧ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2.8. ДЧ</w:t>
            </w:r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proofErr w:type="gram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proofErr w:type="gram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proofErr w:type="gram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</w:tr>
      <w:tr w:rsidR="00322255" w:rsidRPr="00AA1959" w:rsidTr="00322255">
        <w:tc>
          <w:tcPr>
            <w:tcW w:w="567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Пути движения внутри  здания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 xml:space="preserve">- Коридор ((вестибюль, зона </w:t>
            </w:r>
            <w:r w:rsidRPr="00A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ожидания, галерея, балкон)</w:t>
            </w:r>
            <w:proofErr w:type="gram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Лестница (наружная)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Пандус (наружный)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Лифт пассажирский (или подъёмник)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Дверь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Пути эвакуации (в т.ч. зоны безопасности)</w:t>
            </w:r>
          </w:p>
        </w:tc>
        <w:tc>
          <w:tcPr>
            <w:tcW w:w="1559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3.2.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3.4.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3.7.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3.8. ДУ-им</w:t>
            </w:r>
          </w:p>
        </w:tc>
        <w:tc>
          <w:tcPr>
            <w:tcW w:w="1701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3.2.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3.4.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3.7.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3.8. ДУ-им</w:t>
            </w:r>
          </w:p>
        </w:tc>
        <w:tc>
          <w:tcPr>
            <w:tcW w:w="1560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3.2.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3.4.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3.7.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3.8. ДУ-им</w:t>
            </w:r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</w:tr>
      <w:tr w:rsidR="00322255" w:rsidRPr="00AA1959" w:rsidTr="00322255">
        <w:tc>
          <w:tcPr>
            <w:tcW w:w="567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Зоны целевого назначения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Кабинетная форма обслуживания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Зальная форма обслуживания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Прилавочная форма обслуживания</w:t>
            </w:r>
          </w:p>
          <w:p w:rsidR="000D5FEF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обслуживания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перемещением по маршруту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Кабина индивидуального обслуживания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Жилые помещения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Места приложения труда</w:t>
            </w:r>
          </w:p>
        </w:tc>
        <w:tc>
          <w:tcPr>
            <w:tcW w:w="1559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4.1.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4.2.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4.4.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4.7.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4.1.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4.2.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4.4.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4.7.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60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4.1.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4.2.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4.4.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4.7.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4.8.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</w:tr>
      <w:tr w:rsidR="00322255" w:rsidRPr="00AA1959" w:rsidTr="00322255">
        <w:tc>
          <w:tcPr>
            <w:tcW w:w="567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Санитарно-гигиенические помещения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Туалетная комната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-Душевая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/ванная комната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Бытовая комната (гардеробная)</w:t>
            </w:r>
          </w:p>
        </w:tc>
        <w:tc>
          <w:tcPr>
            <w:tcW w:w="1559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5.1.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5.2.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5.3.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5.7.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5.1.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5.2.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5.3.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5.7.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60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5.1.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5.2.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5.3.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5.7.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5.8.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</w:tr>
      <w:tr w:rsidR="00322255" w:rsidRPr="00AA1959" w:rsidTr="00322255">
        <w:tc>
          <w:tcPr>
            <w:tcW w:w="567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информации на объекте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Комплексность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Единообразие и непрерывность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Оповещение о чрезвычайных ситуациях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Сайт организации</w:t>
            </w:r>
          </w:p>
        </w:tc>
        <w:tc>
          <w:tcPr>
            <w:tcW w:w="1559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6.1.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6.2.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6.4.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6.7.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6.1.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6.2.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6.4.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6.7.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60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6.1.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6.2.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6.4.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6.6.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6.7.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6.8.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</w:tr>
      <w:tr w:rsidR="00322255" w:rsidRPr="00AA1959" w:rsidTr="00322255">
        <w:tc>
          <w:tcPr>
            <w:tcW w:w="567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Пути движения к объекту от остановки</w:t>
            </w:r>
          </w:p>
        </w:tc>
        <w:tc>
          <w:tcPr>
            <w:tcW w:w="1559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7.1.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7.2.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7.6.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7.7.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7.8. ДУ-им</w:t>
            </w:r>
          </w:p>
        </w:tc>
        <w:tc>
          <w:tcPr>
            <w:tcW w:w="1701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7.2.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7.6.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60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7.2.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7.3.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7.4.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7.5.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7.6. ВНД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 ДУ-им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7.8. 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proofErr w:type="gramEnd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proofErr w:type="gramEnd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  <w:tc>
          <w:tcPr>
            <w:tcW w:w="1134" w:type="dxa"/>
          </w:tcPr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О-н</w:t>
            </w:r>
            <w:proofErr w:type="gramEnd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О-в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С-ч</w:t>
            </w:r>
          </w:p>
          <w:p w:rsidR="000D5FEF" w:rsidRPr="00AA1959" w:rsidRDefault="000D5FEF" w:rsidP="00D600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Г-ч</w:t>
            </w:r>
            <w:proofErr w:type="gramStart"/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</w:p>
        </w:tc>
      </w:tr>
    </w:tbl>
    <w:tbl>
      <w:tblPr>
        <w:tblStyle w:val="a3"/>
        <w:tblpPr w:leftFromText="180" w:rightFromText="180" w:vertAnchor="text" w:horzAnchor="margin" w:tblpXSpec="center" w:tblpY="72"/>
        <w:tblW w:w="10881" w:type="dxa"/>
        <w:tblLook w:val="04A0" w:firstRow="1" w:lastRow="0" w:firstColumn="1" w:lastColumn="0" w:noHBand="0" w:noVBand="1"/>
      </w:tblPr>
      <w:tblGrid>
        <w:gridCol w:w="4466"/>
        <w:gridCol w:w="797"/>
        <w:gridCol w:w="796"/>
        <w:gridCol w:w="678"/>
        <w:gridCol w:w="714"/>
        <w:gridCol w:w="660"/>
        <w:gridCol w:w="798"/>
        <w:gridCol w:w="666"/>
        <w:gridCol w:w="1306"/>
      </w:tblGrid>
      <w:tr w:rsidR="00322255" w:rsidRPr="00AA1959" w:rsidTr="00322255">
        <w:trPr>
          <w:trHeight w:val="591"/>
        </w:trPr>
        <w:tc>
          <w:tcPr>
            <w:tcW w:w="446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Состояние доступности объекта и услуг для инвалидов и др. МГН</w:t>
            </w:r>
          </w:p>
        </w:tc>
        <w:tc>
          <w:tcPr>
            <w:tcW w:w="797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</w:p>
        </w:tc>
        <w:tc>
          <w:tcPr>
            <w:tcW w:w="79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О-н</w:t>
            </w:r>
            <w:proofErr w:type="gramEnd"/>
          </w:p>
        </w:tc>
        <w:tc>
          <w:tcPr>
            <w:tcW w:w="678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О-в</w:t>
            </w:r>
          </w:p>
        </w:tc>
        <w:tc>
          <w:tcPr>
            <w:tcW w:w="714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С-п</w:t>
            </w:r>
          </w:p>
        </w:tc>
        <w:tc>
          <w:tcPr>
            <w:tcW w:w="660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С-ч</w:t>
            </w:r>
          </w:p>
        </w:tc>
        <w:tc>
          <w:tcPr>
            <w:tcW w:w="798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Г-п</w:t>
            </w:r>
          </w:p>
        </w:tc>
        <w:tc>
          <w:tcPr>
            <w:tcW w:w="66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Г-ч</w:t>
            </w:r>
          </w:p>
        </w:tc>
        <w:tc>
          <w:tcPr>
            <w:tcW w:w="130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22255" w:rsidRPr="00AA1959" w:rsidTr="00322255">
        <w:trPr>
          <w:trHeight w:val="288"/>
        </w:trPr>
        <w:tc>
          <w:tcPr>
            <w:tcW w:w="446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Pr="00322255">
              <w:rPr>
                <w:rFonts w:ascii="Times New Roman" w:hAnsi="Times New Roman" w:cs="Times New Roman"/>
                <w:sz w:val="24"/>
                <w:szCs w:val="24"/>
              </w:rPr>
              <w:t>момент обследования</w:t>
            </w:r>
          </w:p>
        </w:tc>
        <w:tc>
          <w:tcPr>
            <w:tcW w:w="797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255" w:rsidRPr="00AA1959" w:rsidTr="00322255">
        <w:trPr>
          <w:trHeight w:val="576"/>
        </w:trPr>
        <w:tc>
          <w:tcPr>
            <w:tcW w:w="446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после неотложных мероприятий  (1-го этапа работ)</w:t>
            </w:r>
          </w:p>
        </w:tc>
        <w:tc>
          <w:tcPr>
            <w:tcW w:w="797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9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78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714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660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</w:p>
        </w:tc>
        <w:tc>
          <w:tcPr>
            <w:tcW w:w="798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66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</w:p>
        </w:tc>
        <w:tc>
          <w:tcPr>
            <w:tcW w:w="130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</w:tr>
      <w:tr w:rsidR="00322255" w:rsidRPr="00AA1959" w:rsidTr="00322255">
        <w:trPr>
          <w:trHeight w:val="591"/>
        </w:trPr>
        <w:tc>
          <w:tcPr>
            <w:tcW w:w="446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после отложенных мероприятий (2-го этапа работ)</w:t>
            </w:r>
          </w:p>
        </w:tc>
        <w:tc>
          <w:tcPr>
            <w:tcW w:w="797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79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678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714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660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</w:p>
        </w:tc>
        <w:tc>
          <w:tcPr>
            <w:tcW w:w="798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66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</w:p>
        </w:tc>
        <w:tc>
          <w:tcPr>
            <w:tcW w:w="130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</w:tr>
      <w:tr w:rsidR="00322255" w:rsidRPr="00AA1959" w:rsidTr="00322255">
        <w:trPr>
          <w:trHeight w:val="591"/>
        </w:trPr>
        <w:tc>
          <w:tcPr>
            <w:tcW w:w="446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- после капитального ремонта/реконструкции (3-го этапа работ)</w:t>
            </w:r>
          </w:p>
        </w:tc>
        <w:tc>
          <w:tcPr>
            <w:tcW w:w="797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79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678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</w:t>
            </w:r>
            <w:proofErr w:type="spellStart"/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714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660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</w:p>
        </w:tc>
        <w:tc>
          <w:tcPr>
            <w:tcW w:w="798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66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</w:p>
        </w:tc>
        <w:tc>
          <w:tcPr>
            <w:tcW w:w="1306" w:type="dxa"/>
          </w:tcPr>
          <w:p w:rsidR="00322255" w:rsidRPr="00AA1959" w:rsidRDefault="00322255" w:rsidP="00322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</w:tr>
    </w:tbl>
    <w:p w:rsidR="000D5FEF" w:rsidRPr="00AA1959" w:rsidRDefault="000D5FEF" w:rsidP="000D5F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5FEF" w:rsidRPr="00AA1959" w:rsidRDefault="000D5FEF" w:rsidP="003222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5FEF" w:rsidRPr="00AA1959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Pr="00AA1959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Pr="00AA1959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Pr="00AA1959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Pr="00AA1959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5FEF" w:rsidRDefault="000D5FEF" w:rsidP="000D5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D3D" w:rsidRDefault="00C90D3D"/>
    <w:sectPr w:rsidR="00C90D3D" w:rsidSect="003222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FEF"/>
    <w:rsid w:val="000D5FEF"/>
    <w:rsid w:val="00322255"/>
    <w:rsid w:val="0056563E"/>
    <w:rsid w:val="00C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D5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Надежда </cp:lastModifiedBy>
  <cp:revision>4</cp:revision>
  <dcterms:created xsi:type="dcterms:W3CDTF">2018-03-14T04:02:00Z</dcterms:created>
  <dcterms:modified xsi:type="dcterms:W3CDTF">2023-10-30T02:37:00Z</dcterms:modified>
</cp:coreProperties>
</file>